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8D6BC" w14:textId="77777777" w:rsidR="00830857" w:rsidRDefault="00830857" w:rsidP="00830857">
      <w:pPr>
        <w:pStyle w:val="1"/>
        <w:kinsoku w:val="0"/>
        <w:overflowPunct w:val="0"/>
        <w:spacing w:line="562" w:lineRule="exact"/>
        <w:ind w:left="360" w:right="681"/>
        <w:jc w:val="center"/>
        <w:rPr>
          <w:rFonts w:ascii="方正小标宋_GBK" w:eastAsia="方正小标宋_GBK" w:hAnsi="方正小标宋_GBK" w:cs="方正小标宋_GBK" w:hint="eastAsia"/>
          <w:b w:val="0"/>
          <w:bCs/>
          <w:spacing w:val="2"/>
        </w:rPr>
      </w:pPr>
      <w:bookmarkStart w:id="0" w:name="_Toc66731813"/>
      <w:bookmarkStart w:id="1" w:name="_Toc12521"/>
      <w:bookmarkStart w:id="2" w:name="_GoBack"/>
      <w:r>
        <w:rPr>
          <w:rFonts w:ascii="方正小标宋_GBK" w:eastAsia="方正小标宋_GBK" w:hAnsi="方正小标宋_GBK" w:cs="方正小标宋_GBK" w:hint="eastAsia"/>
          <w:b w:val="0"/>
          <w:bCs/>
          <w:spacing w:val="2"/>
        </w:rPr>
        <w:t>西南大学2022年硕士研究生招生复试</w:t>
      </w:r>
    </w:p>
    <w:p w14:paraId="5ED2BD9E" w14:textId="77777777" w:rsidR="00830857" w:rsidRDefault="00830857" w:rsidP="00830857">
      <w:pPr>
        <w:pStyle w:val="1"/>
        <w:kinsoku w:val="0"/>
        <w:overflowPunct w:val="0"/>
        <w:spacing w:line="562" w:lineRule="exact"/>
        <w:ind w:left="360" w:right="681"/>
        <w:jc w:val="center"/>
        <w:rPr>
          <w:rFonts w:ascii="方正小标宋_GBK" w:eastAsia="方正小标宋_GBK" w:hAnsi="方正小标宋_GBK" w:cs="方正小标宋_GBK" w:hint="eastAsia"/>
          <w:b w:val="0"/>
          <w:bCs/>
        </w:rPr>
      </w:pPr>
      <w:r>
        <w:rPr>
          <w:rFonts w:ascii="方正小标宋_GBK" w:eastAsia="方正小标宋_GBK" w:hAnsi="方正小标宋_GBK" w:cs="方正小标宋_GBK" w:hint="eastAsia"/>
          <w:b w:val="0"/>
          <w:bCs/>
        </w:rPr>
        <w:t>考生须知</w:t>
      </w:r>
      <w:bookmarkEnd w:id="0"/>
      <w:bookmarkEnd w:id="1"/>
      <w:bookmarkEnd w:id="2"/>
    </w:p>
    <w:p w14:paraId="55C12FA3" w14:textId="77777777" w:rsidR="00830857" w:rsidRDefault="00830857" w:rsidP="00830857"/>
    <w:p w14:paraId="6F4D66DD" w14:textId="77777777" w:rsidR="00830857" w:rsidRDefault="00830857" w:rsidP="00830857">
      <w:pPr>
        <w:widowControl/>
        <w:spacing w:line="360" w:lineRule="auto"/>
        <w:ind w:firstLineChars="200" w:firstLine="640"/>
        <w:jc w:val="both"/>
        <w:rPr>
          <w:rFonts w:ascii="仿宋" w:eastAsia="仿宋" w:hAnsi="仿宋"/>
          <w:color w:val="000000"/>
          <w:sz w:val="32"/>
        </w:rPr>
      </w:pPr>
      <w:r>
        <w:rPr>
          <w:rFonts w:ascii="仿宋" w:eastAsia="仿宋" w:hAnsi="仿宋"/>
          <w:color w:val="000000"/>
          <w:sz w:val="32"/>
        </w:rPr>
        <w:t>根据教育部、重庆市文件要求，结合学校实际，为充分保障师生健康和安全，西南大学2022年硕士研究生招生复试采取网络远程方式进行。复试工作预计3月</w:t>
      </w:r>
      <w:r>
        <w:rPr>
          <w:rFonts w:ascii="仿宋" w:eastAsia="仿宋" w:hAnsi="仿宋" w:hint="default"/>
          <w:color w:val="000000"/>
          <w:sz w:val="32"/>
        </w:rPr>
        <w:t>2</w:t>
      </w:r>
      <w:r>
        <w:rPr>
          <w:rFonts w:ascii="仿宋" w:eastAsia="仿宋" w:hAnsi="仿宋"/>
          <w:color w:val="000000"/>
          <w:sz w:val="32"/>
        </w:rPr>
        <w:t>3日启动，具体日程安排及备用平台要求等详见学校各二级招生单位的复试细则和有关通知，请参加复试考生按以下要求做好相关准备。</w:t>
      </w:r>
    </w:p>
    <w:p w14:paraId="077026A6" w14:textId="77777777" w:rsidR="00830857" w:rsidRDefault="00830857" w:rsidP="00830857">
      <w:pPr>
        <w:widowControl/>
        <w:spacing w:line="360" w:lineRule="auto"/>
        <w:ind w:right="-226" w:firstLineChars="200" w:firstLine="640"/>
        <w:rPr>
          <w:rFonts w:ascii="黑体" w:eastAsia="黑体" w:hAnsi="黑体"/>
          <w:bCs/>
          <w:color w:val="000000"/>
          <w:sz w:val="32"/>
        </w:rPr>
      </w:pPr>
      <w:r>
        <w:rPr>
          <w:rFonts w:ascii="黑体" w:eastAsia="黑体" w:hAnsi="黑体"/>
          <w:bCs/>
          <w:color w:val="000000"/>
          <w:sz w:val="32"/>
        </w:rPr>
        <w:t>一、设备、网络及环境要求</w:t>
      </w:r>
    </w:p>
    <w:p w14:paraId="7487533E" w14:textId="77777777" w:rsidR="00830857" w:rsidRDefault="00830857" w:rsidP="00830857">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复试拟采用“双机位”视频模式，请考生需准备远程复试所需2台手机（或1台电脑、1台手机）等硬件设备，复试前按二级招生单位通知要求进行在线测试，以保证复试正常进行。</w:t>
      </w:r>
    </w:p>
    <w:p w14:paraId="0691606C" w14:textId="77777777" w:rsidR="00830857" w:rsidRDefault="00830857" w:rsidP="00830857">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1.用于面试的设备【主机位】：1台笔记本电脑、台式机或手机（需带有摄像头、麦克风功能）。</w:t>
      </w:r>
    </w:p>
    <w:p w14:paraId="122CBC1F" w14:textId="77777777" w:rsidR="00830857" w:rsidRDefault="00830857" w:rsidP="00830857">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2.用于监控面试环境的设备【辅机位】：1部手机（需带有摄像头功能）。</w:t>
      </w:r>
    </w:p>
    <w:p w14:paraId="59399D2B" w14:textId="77777777" w:rsidR="00830857" w:rsidRDefault="00830857" w:rsidP="00830857">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3.网络</w:t>
      </w:r>
      <w:proofErr w:type="gramStart"/>
      <w:r>
        <w:rPr>
          <w:rFonts w:ascii="仿宋" w:eastAsia="仿宋" w:hAnsi="仿宋"/>
          <w:color w:val="000000"/>
          <w:sz w:val="32"/>
        </w:rPr>
        <w:t>良好能</w:t>
      </w:r>
      <w:proofErr w:type="gramEnd"/>
      <w:r>
        <w:rPr>
          <w:rFonts w:ascii="仿宋" w:eastAsia="仿宋" w:hAnsi="仿宋"/>
          <w:color w:val="000000"/>
          <w:sz w:val="32"/>
        </w:rPr>
        <w:t>满足复试要求，需保障有线宽带网、WIFI、4G/5G网络等至少两种网络条件。</w:t>
      </w:r>
      <w:proofErr w:type="gramStart"/>
      <w:r>
        <w:rPr>
          <w:rFonts w:ascii="仿宋" w:eastAsia="仿宋" w:hAnsi="仿宋"/>
          <w:color w:val="000000"/>
          <w:sz w:val="32"/>
        </w:rPr>
        <w:t>主机位</w:t>
      </w:r>
      <w:proofErr w:type="gramEnd"/>
      <w:r>
        <w:rPr>
          <w:rFonts w:ascii="仿宋" w:eastAsia="仿宋" w:hAnsi="仿宋"/>
          <w:color w:val="000000"/>
          <w:sz w:val="32"/>
        </w:rPr>
        <w:t>和辅机位用不同的网络连接（如：</w:t>
      </w:r>
      <w:proofErr w:type="gramStart"/>
      <w:r>
        <w:rPr>
          <w:rFonts w:ascii="仿宋" w:eastAsia="仿宋" w:hAnsi="仿宋"/>
          <w:color w:val="000000"/>
          <w:sz w:val="32"/>
        </w:rPr>
        <w:t>主机位</w:t>
      </w:r>
      <w:proofErr w:type="gramEnd"/>
      <w:r>
        <w:rPr>
          <w:rFonts w:ascii="仿宋" w:eastAsia="仿宋" w:hAnsi="仿宋"/>
          <w:color w:val="000000"/>
          <w:sz w:val="32"/>
        </w:rPr>
        <w:t>用有线宽带或WIFI，辅机位则用4G网络）；建议使用4G/5G的手机流量或稳定的WIFI网络完成</w:t>
      </w:r>
      <w:proofErr w:type="gramStart"/>
      <w:r>
        <w:rPr>
          <w:rFonts w:ascii="仿宋" w:eastAsia="仿宋" w:hAnsi="仿宋"/>
          <w:color w:val="000000"/>
          <w:sz w:val="32"/>
        </w:rPr>
        <w:t>复试全</w:t>
      </w:r>
      <w:proofErr w:type="gramEnd"/>
      <w:r>
        <w:rPr>
          <w:rFonts w:ascii="仿宋" w:eastAsia="仿宋" w:hAnsi="仿宋"/>
          <w:color w:val="000000"/>
          <w:sz w:val="32"/>
        </w:rPr>
        <w:t>过程。</w:t>
      </w:r>
    </w:p>
    <w:p w14:paraId="124F6566" w14:textId="77777777" w:rsidR="00830857" w:rsidRDefault="00830857" w:rsidP="00830857">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4.独立、无干扰的复试房间，光线适宜，安静，</w:t>
      </w:r>
      <w:proofErr w:type="gramStart"/>
      <w:r>
        <w:rPr>
          <w:rFonts w:ascii="仿宋" w:eastAsia="仿宋" w:hAnsi="仿宋"/>
          <w:color w:val="000000"/>
          <w:sz w:val="32"/>
        </w:rPr>
        <w:t>不</w:t>
      </w:r>
      <w:proofErr w:type="gramEnd"/>
      <w:r>
        <w:rPr>
          <w:rFonts w:ascii="仿宋" w:eastAsia="仿宋" w:hAnsi="仿宋"/>
          <w:color w:val="000000"/>
          <w:sz w:val="32"/>
        </w:rPr>
        <w:t>逆光。不能有任何复试相关资料，不得有其他人在场。</w:t>
      </w:r>
    </w:p>
    <w:p w14:paraId="0AF1A751" w14:textId="77777777" w:rsidR="00830857" w:rsidRDefault="00830857" w:rsidP="00830857">
      <w:pPr>
        <w:widowControl/>
        <w:spacing w:line="360" w:lineRule="auto"/>
        <w:ind w:right="-226" w:firstLineChars="200" w:firstLine="640"/>
        <w:rPr>
          <w:rFonts w:ascii="黑体" w:eastAsia="黑体" w:hAnsi="黑体"/>
          <w:bCs/>
          <w:color w:val="000000"/>
          <w:sz w:val="32"/>
        </w:rPr>
      </w:pPr>
      <w:r>
        <w:rPr>
          <w:rFonts w:ascii="黑体" w:eastAsia="黑体" w:hAnsi="黑体"/>
          <w:bCs/>
          <w:color w:val="000000"/>
          <w:sz w:val="32"/>
        </w:rPr>
        <w:lastRenderedPageBreak/>
        <w:t>二、参加网络远程复试考生需准备的用品</w:t>
      </w:r>
    </w:p>
    <w:p w14:paraId="73AC76CF" w14:textId="77777777" w:rsidR="00830857" w:rsidRDefault="00830857" w:rsidP="00830857">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1.本人有效的二代居民身份证；</w:t>
      </w:r>
    </w:p>
    <w:p w14:paraId="3A56DFBB" w14:textId="77777777" w:rsidR="00830857" w:rsidRDefault="00830857" w:rsidP="00830857">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2.初试准考证（可在中国研究生招生信息网下载）；</w:t>
      </w:r>
    </w:p>
    <w:p w14:paraId="31D1DE94" w14:textId="77777777" w:rsidR="00830857" w:rsidRDefault="00830857" w:rsidP="00830857">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3.毕业证(往届生)或学生证和学籍学历证明材料（应届生）；</w:t>
      </w:r>
    </w:p>
    <w:p w14:paraId="5B549ED8" w14:textId="77777777" w:rsidR="00830857" w:rsidRDefault="00830857" w:rsidP="00830857">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4.黑色签字笔和空白A4纸若干；</w:t>
      </w:r>
    </w:p>
    <w:p w14:paraId="585E9E75" w14:textId="77777777" w:rsidR="00830857" w:rsidRDefault="00830857" w:rsidP="00830857">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5.报考单位要求准备的其他材料。</w:t>
      </w:r>
    </w:p>
    <w:p w14:paraId="40F1CE1D" w14:textId="77777777" w:rsidR="00830857" w:rsidRDefault="00830857" w:rsidP="00830857">
      <w:pPr>
        <w:widowControl/>
        <w:spacing w:line="360" w:lineRule="auto"/>
        <w:ind w:right="-226" w:firstLineChars="200" w:firstLine="640"/>
        <w:rPr>
          <w:rFonts w:ascii="黑体" w:eastAsia="黑体" w:hAnsi="黑体"/>
          <w:bCs/>
          <w:color w:val="000000"/>
          <w:sz w:val="32"/>
        </w:rPr>
      </w:pPr>
      <w:r>
        <w:rPr>
          <w:rFonts w:ascii="黑体" w:eastAsia="黑体" w:hAnsi="黑体"/>
          <w:bCs/>
          <w:color w:val="000000"/>
          <w:sz w:val="32"/>
        </w:rPr>
        <w:t>三、网上缴费</w:t>
      </w:r>
    </w:p>
    <w:p w14:paraId="177CFFAF" w14:textId="77777777" w:rsidR="00830857" w:rsidRDefault="00830857" w:rsidP="00830857">
      <w:pPr>
        <w:widowControl/>
        <w:spacing w:line="360" w:lineRule="auto"/>
        <w:ind w:firstLineChars="200" w:firstLine="640"/>
        <w:jc w:val="both"/>
        <w:rPr>
          <w:rFonts w:ascii="仿宋" w:eastAsia="仿宋" w:hAnsi="仿宋"/>
          <w:color w:val="000000"/>
          <w:sz w:val="32"/>
        </w:rPr>
      </w:pPr>
      <w:r>
        <w:rPr>
          <w:rFonts w:ascii="仿宋" w:eastAsia="仿宋" w:hAnsi="仿宋"/>
          <w:color w:val="000000"/>
          <w:sz w:val="32"/>
        </w:rPr>
        <w:t>考生参加复试需缴纳复试费（100元/人次）。考生</w:t>
      </w:r>
      <w:proofErr w:type="gramStart"/>
      <w:r>
        <w:rPr>
          <w:rFonts w:ascii="仿宋" w:eastAsia="仿宋" w:hAnsi="仿宋"/>
          <w:color w:val="000000"/>
          <w:sz w:val="32"/>
        </w:rPr>
        <w:t>登录</w:t>
      </w:r>
      <w:r>
        <w:rPr>
          <w:rFonts w:ascii="仿宋" w:eastAsia="仿宋" w:hAnsi="仿宋"/>
          <w:sz w:val="32"/>
        </w:rPr>
        <w:t>学信网</w:t>
      </w:r>
      <w:proofErr w:type="gramEnd"/>
      <w:r>
        <w:rPr>
          <w:rFonts w:ascii="仿宋" w:eastAsia="仿宋" w:hAnsi="仿宋"/>
          <w:sz w:val="32"/>
        </w:rPr>
        <w:t>招生远</w:t>
      </w:r>
      <w:r>
        <w:rPr>
          <w:rFonts w:ascii="仿宋" w:eastAsia="仿宋" w:hAnsi="仿宋"/>
          <w:color w:val="000000"/>
          <w:sz w:val="32"/>
        </w:rPr>
        <w:t>程面试系统（考生登录地址为https://bm.chsi.com.cn/ycms/stu/）</w:t>
      </w:r>
      <w:r>
        <w:rPr>
          <w:rFonts w:ascii="仿宋" w:eastAsia="仿宋" w:hAnsi="仿宋"/>
          <w:sz w:val="32"/>
        </w:rPr>
        <w:t>完成缴费</w:t>
      </w:r>
      <w:r>
        <w:rPr>
          <w:rFonts w:ascii="仿宋" w:eastAsia="仿宋" w:hAnsi="仿宋"/>
          <w:color w:val="000000"/>
          <w:sz w:val="32"/>
        </w:rPr>
        <w:t>。登录账号、密码为考生</w:t>
      </w:r>
      <w:proofErr w:type="gramStart"/>
      <w:r>
        <w:rPr>
          <w:rFonts w:ascii="仿宋" w:eastAsia="仿宋" w:hAnsi="仿宋"/>
          <w:color w:val="000000"/>
          <w:sz w:val="32"/>
        </w:rPr>
        <w:t>学信网账号</w:t>
      </w:r>
      <w:proofErr w:type="gramEnd"/>
      <w:r>
        <w:rPr>
          <w:rFonts w:ascii="仿宋" w:eastAsia="仿宋" w:hAnsi="仿宋"/>
          <w:color w:val="000000"/>
          <w:sz w:val="32"/>
        </w:rPr>
        <w:t>、密码，缴费成功后方可进入复试。</w:t>
      </w:r>
    </w:p>
    <w:p w14:paraId="3169AB8D" w14:textId="77777777" w:rsidR="00830857" w:rsidRDefault="00830857" w:rsidP="00830857">
      <w:pPr>
        <w:widowControl/>
        <w:spacing w:line="360" w:lineRule="auto"/>
        <w:ind w:right="-226" w:firstLineChars="200" w:firstLine="640"/>
        <w:rPr>
          <w:rFonts w:ascii="黑体" w:eastAsia="黑体" w:hAnsi="黑体"/>
          <w:bCs/>
          <w:color w:val="000000"/>
          <w:sz w:val="32"/>
        </w:rPr>
      </w:pPr>
      <w:r>
        <w:rPr>
          <w:rFonts w:ascii="黑体" w:eastAsia="黑体" w:hAnsi="黑体"/>
          <w:bCs/>
          <w:color w:val="000000"/>
          <w:sz w:val="32"/>
        </w:rPr>
        <w:t>四、考生网上报到并预演</w:t>
      </w:r>
    </w:p>
    <w:p w14:paraId="3DE704EF" w14:textId="77777777" w:rsidR="00830857" w:rsidRDefault="00830857" w:rsidP="00830857">
      <w:pPr>
        <w:widowControl/>
        <w:spacing w:line="360" w:lineRule="auto"/>
        <w:ind w:firstLineChars="200" w:firstLine="640"/>
        <w:jc w:val="both"/>
        <w:rPr>
          <w:rFonts w:ascii="仿宋" w:eastAsia="仿宋" w:hAnsi="仿宋"/>
          <w:color w:val="000000"/>
          <w:sz w:val="32"/>
        </w:rPr>
      </w:pPr>
      <w:r>
        <w:rPr>
          <w:rFonts w:ascii="仿宋" w:eastAsia="仿宋" w:hAnsi="仿宋"/>
          <w:color w:val="000000"/>
          <w:sz w:val="32"/>
        </w:rPr>
        <w:t>学校各二级招生单位提前3天通知考生登录系统演练并完成缴费，考生亦可自行登录系统熟悉在线复试流程。</w:t>
      </w:r>
    </w:p>
    <w:p w14:paraId="62B50DF4" w14:textId="77777777" w:rsidR="00830857" w:rsidRDefault="00830857" w:rsidP="00830857">
      <w:pPr>
        <w:widowControl/>
        <w:spacing w:line="360" w:lineRule="auto"/>
        <w:ind w:right="-226" w:firstLineChars="200" w:firstLine="640"/>
        <w:rPr>
          <w:rFonts w:ascii="黑体" w:eastAsia="黑体" w:hAnsi="黑体"/>
          <w:bCs/>
          <w:color w:val="000000"/>
          <w:sz w:val="32"/>
        </w:rPr>
      </w:pPr>
      <w:r>
        <w:rPr>
          <w:rFonts w:ascii="黑体" w:eastAsia="黑体" w:hAnsi="黑体"/>
          <w:bCs/>
          <w:color w:val="000000"/>
          <w:sz w:val="32"/>
        </w:rPr>
        <w:t>五、考生参加网络远程复试的注意事项</w:t>
      </w:r>
    </w:p>
    <w:p w14:paraId="56E52E45" w14:textId="77777777" w:rsidR="00830857" w:rsidRDefault="00830857" w:rsidP="00830857">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1.诚信复试。请考生提前认真阅读教育部《2022年全国硕士研究生招生工作管理规定》《国家教育考试违规处理办法》《中华人民共和国刑法修正案（九）》以及我校发布的相关招考信息。考生须确保提交材料真实和复试过程诚信。在法律规定的国家考试中，组织作弊的行为；为他人实施组织作弊提供作弊器材或者其他帮助的行为；为实施考试作弊行为，向他人</w:t>
      </w:r>
      <w:r>
        <w:rPr>
          <w:rFonts w:ascii="仿宋" w:eastAsia="仿宋" w:hAnsi="仿宋"/>
          <w:color w:val="000000"/>
          <w:sz w:val="32"/>
        </w:rPr>
        <w:lastRenderedPageBreak/>
        <w:t>非法出售或者提供考试的试题、答案的行为；代替他人或者让他人代替自己参加考试的行为都将触犯刑法。在复试过程中有违规行为的考生，一经查实，即按照规定严肃处理，取消录取资格，记入《考生考试诚信档案》。入学后3个月内，我校将按照《普通高等学校学生管理规定》有关要求，对所有考生资格进行全面复查。复查不合格的，取消学籍；情节严重的，移交有关部门调查处理。</w:t>
      </w:r>
    </w:p>
    <w:p w14:paraId="312CE4BC" w14:textId="77777777" w:rsidR="00830857" w:rsidRDefault="00830857" w:rsidP="00830857">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2.安装调试。保证设备电量充足，网络连接正常。选择固定机位进行拍摄，建议使用手机支架或能稳定固定手机的方式，避免遇到来电、震动等情况，致使手机跌落。复试全程要关闭手机通话、录音、录屏、直播、外放音乐、闹钟等可能影响面试的应用程序。考生端两台设备均开启摄像头。</w:t>
      </w:r>
    </w:p>
    <w:p w14:paraId="224FC7B5" w14:textId="77777777" w:rsidR="00830857" w:rsidRDefault="00830857" w:rsidP="00830857">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主机位】：一台手机（或电脑）用于面试时考生与考官互动，考生本人正对手机摄像头，保持坐姿端正，面部、上半身及双手在画面中清晰可见。考生不得遮挡面部、耳朵等部位，不得佩戴耳饰、帽子、墨镜、口罩等，复试全程考生应保持注视摄像头，视线不得离开，不得中途离场。</w:t>
      </w:r>
    </w:p>
    <w:p w14:paraId="69AD2233" w14:textId="77777777" w:rsidR="00830857" w:rsidRDefault="00830857" w:rsidP="00830857">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【辅机位】：另一台手机摄像头从考生后方成45°拍摄，要保证考生【主机位】屏幕能清晰地被复试专家组看到。</w:t>
      </w:r>
    </w:p>
    <w:p w14:paraId="3205E841" w14:textId="77777777" w:rsidR="00830857" w:rsidRDefault="00830857" w:rsidP="00830857">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【网络要求】：请选择手机信号良好的位置进行复试，考生可用手机访问www.speedtest.cn进行测速，上传、下载网速要能稳定在5 Mbps及以上。如使用WIFI网络考试，请特别注意</w:t>
      </w:r>
      <w:r>
        <w:rPr>
          <w:rFonts w:ascii="仿宋" w:eastAsia="仿宋" w:hAnsi="仿宋"/>
          <w:color w:val="000000"/>
          <w:sz w:val="32"/>
        </w:rPr>
        <w:lastRenderedPageBreak/>
        <w:t>网速情况，避免过多人员共享一个WIFI路由器而导致网络不稳定。</w:t>
      </w:r>
    </w:p>
    <w:p w14:paraId="27ABC468" w14:textId="77777777" w:rsidR="00830857" w:rsidRDefault="00830857" w:rsidP="00830857">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3.审查核验。复试前，考生在规定时间按照招生单位要求，完成随机抽取复试次序，登录指定复试平台会议室，并配合完成周围环境检查和随身物品检查等。正式开考前，面部正对【主机位】摄像头，向二级招生单位工作人员展示本人有效身份证件和初试准考证，学校将利用技术平台实行“人脸识别、人证识别”，并进行综合比对，通过后进入正式面试环节。</w:t>
      </w:r>
    </w:p>
    <w:p w14:paraId="039A8581" w14:textId="77777777" w:rsidR="00830857" w:rsidRDefault="00830857" w:rsidP="00830857">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4.突发情况。复试过程中，如</w:t>
      </w:r>
      <w:proofErr w:type="gramStart"/>
      <w:r>
        <w:rPr>
          <w:rFonts w:ascii="仿宋" w:eastAsia="仿宋" w:hAnsi="仿宋"/>
          <w:color w:val="000000"/>
          <w:sz w:val="32"/>
        </w:rPr>
        <w:t>遇网络</w:t>
      </w:r>
      <w:proofErr w:type="gramEnd"/>
      <w:r>
        <w:rPr>
          <w:rFonts w:ascii="仿宋" w:eastAsia="仿宋" w:hAnsi="仿宋"/>
          <w:color w:val="000000"/>
          <w:sz w:val="32"/>
        </w:rPr>
        <w:t>或信号等原因造成的通信效果不佳或中断等故障时，考生须立即联系复试小组工作人员，按照要求启动应急预案。</w:t>
      </w:r>
    </w:p>
    <w:p w14:paraId="5A00506C" w14:textId="77777777" w:rsidR="00830857" w:rsidRDefault="00830857" w:rsidP="00830857">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5.过程监管。复试是国家研究生招生考试的一部分，复试内容属于国家机密级。复试过程中禁止缩屏、录音、录像、录屏和直播，禁止泄露或公布复试相关信息；复试全程只允许考生一人在面试房间，禁止他人进出。若有违反，视同作弊。</w:t>
      </w:r>
    </w:p>
    <w:p w14:paraId="591A1FAA" w14:textId="77777777" w:rsidR="00830857" w:rsidRDefault="00830857" w:rsidP="00830857">
      <w:pPr>
        <w:widowControl/>
        <w:spacing w:line="360" w:lineRule="auto"/>
        <w:ind w:right="-226" w:firstLineChars="200" w:firstLine="640"/>
        <w:rPr>
          <w:rFonts w:ascii="黑体" w:eastAsia="黑体" w:hAnsi="黑体"/>
          <w:bCs/>
          <w:color w:val="000000"/>
          <w:sz w:val="32"/>
        </w:rPr>
      </w:pPr>
      <w:r>
        <w:rPr>
          <w:rFonts w:ascii="黑体" w:eastAsia="黑体" w:hAnsi="黑体"/>
          <w:bCs/>
          <w:color w:val="000000"/>
          <w:sz w:val="32"/>
        </w:rPr>
        <w:t>六、其他注意事项</w:t>
      </w:r>
    </w:p>
    <w:p w14:paraId="5A3DB431" w14:textId="77777777" w:rsidR="00830857" w:rsidRDefault="00830857" w:rsidP="00830857">
      <w:pPr>
        <w:widowControl/>
        <w:spacing w:line="360" w:lineRule="auto"/>
        <w:ind w:firstLineChars="200" w:firstLine="640"/>
        <w:jc w:val="both"/>
        <w:rPr>
          <w:rFonts w:ascii="仿宋" w:eastAsia="仿宋" w:hAnsi="仿宋"/>
          <w:color w:val="000000"/>
          <w:sz w:val="32"/>
        </w:rPr>
      </w:pPr>
      <w:r>
        <w:rPr>
          <w:rFonts w:ascii="仿宋" w:eastAsia="仿宋" w:hAnsi="仿宋"/>
          <w:color w:val="000000"/>
          <w:sz w:val="32"/>
        </w:rPr>
        <w:t>1.严格按照招生单位通知规定的时间参加复试。</w:t>
      </w:r>
    </w:p>
    <w:p w14:paraId="0C36AA2C" w14:textId="77777777" w:rsidR="00830857" w:rsidRDefault="00830857" w:rsidP="00830857">
      <w:pPr>
        <w:widowControl/>
        <w:spacing w:line="360" w:lineRule="auto"/>
        <w:ind w:firstLineChars="200" w:firstLine="640"/>
        <w:jc w:val="both"/>
        <w:rPr>
          <w:rFonts w:ascii="仿宋" w:eastAsia="仿宋" w:hAnsi="仿宋"/>
          <w:color w:val="000000"/>
          <w:sz w:val="32"/>
        </w:rPr>
      </w:pPr>
      <w:r>
        <w:rPr>
          <w:rFonts w:ascii="仿宋" w:eastAsia="仿宋" w:hAnsi="仿宋"/>
          <w:color w:val="000000"/>
          <w:sz w:val="32"/>
        </w:rPr>
        <w:t>2.复试期间，考生应保持注视摄像头，视线不得离开；</w:t>
      </w:r>
      <w:proofErr w:type="gramStart"/>
      <w:r>
        <w:rPr>
          <w:rFonts w:ascii="仿宋" w:eastAsia="仿宋" w:hAnsi="仿宋"/>
          <w:color w:val="000000"/>
          <w:sz w:val="32"/>
        </w:rPr>
        <w:t>不</w:t>
      </w:r>
      <w:proofErr w:type="gramEnd"/>
      <w:r>
        <w:rPr>
          <w:rFonts w:ascii="仿宋" w:eastAsia="仿宋" w:hAnsi="仿宋"/>
          <w:color w:val="000000"/>
          <w:sz w:val="32"/>
        </w:rPr>
        <w:t>得手持手机进行考试；不得使用耳机；不得接听电话；不得采用任何方式变声、更改人像；不得使用虚拟背景、更换视频背景；不得以任何方式查阅资料或接收其他信息。</w:t>
      </w:r>
    </w:p>
    <w:p w14:paraId="393A065B" w14:textId="282B22D1" w:rsidR="00487CD6" w:rsidRDefault="00830857" w:rsidP="00830857">
      <w:r>
        <w:rPr>
          <w:rFonts w:ascii="仿宋" w:eastAsia="仿宋" w:hAnsi="仿宋"/>
          <w:color w:val="000000"/>
          <w:sz w:val="32"/>
        </w:rPr>
        <w:t>3.复试结束后，学校各二级招生单位会尽快告知考生复试结</w:t>
      </w:r>
      <w:r>
        <w:rPr>
          <w:rFonts w:ascii="仿宋" w:eastAsia="仿宋" w:hAnsi="仿宋"/>
          <w:color w:val="000000"/>
          <w:sz w:val="32"/>
        </w:rPr>
        <w:lastRenderedPageBreak/>
        <w:t>果。待学校复试工作结束后，拟录取名单将统一在学校研究生招生信息网进行公示。</w:t>
      </w:r>
    </w:p>
    <w:sectPr w:rsidR="00487C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98815" w14:textId="77777777" w:rsidR="00EB3966" w:rsidRDefault="00EB3966" w:rsidP="00830857">
      <w:r>
        <w:separator/>
      </w:r>
    </w:p>
  </w:endnote>
  <w:endnote w:type="continuationSeparator" w:id="0">
    <w:p w14:paraId="3173B39C" w14:textId="77777777" w:rsidR="00EB3966" w:rsidRDefault="00EB3966" w:rsidP="0083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2000000000000"/>
    <w:charset w:val="86"/>
    <w:family w:val="script"/>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CE8FD" w14:textId="77777777" w:rsidR="00EB3966" w:rsidRDefault="00EB3966" w:rsidP="00830857">
      <w:r>
        <w:separator/>
      </w:r>
    </w:p>
  </w:footnote>
  <w:footnote w:type="continuationSeparator" w:id="0">
    <w:p w14:paraId="4CE10857" w14:textId="77777777" w:rsidR="00EB3966" w:rsidRDefault="00EB3966" w:rsidP="008308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1222E1"/>
    <w:rsid w:val="001222E1"/>
    <w:rsid w:val="00487CD6"/>
    <w:rsid w:val="00830857"/>
    <w:rsid w:val="00EB3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542F91-01B1-41B2-BEBA-17ACE7C4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830857"/>
    <w:pPr>
      <w:widowControl w:val="0"/>
      <w:autoSpaceDE w:val="0"/>
      <w:autoSpaceDN w:val="0"/>
      <w:adjustRightInd w:val="0"/>
    </w:pPr>
    <w:rPr>
      <w:rFonts w:ascii="Times New Roman" w:eastAsia="等线" w:hAnsi="Times New Roman" w:cs="Times New Roman" w:hint="eastAsia"/>
      <w:kern w:val="0"/>
      <w:sz w:val="24"/>
      <w:szCs w:val="20"/>
    </w:rPr>
  </w:style>
  <w:style w:type="paragraph" w:styleId="1">
    <w:name w:val="heading 1"/>
    <w:basedOn w:val="a"/>
    <w:next w:val="a"/>
    <w:link w:val="10"/>
    <w:uiPriority w:val="9"/>
    <w:qFormat/>
    <w:rsid w:val="00830857"/>
    <w:pPr>
      <w:ind w:left="185"/>
      <w:outlineLvl w:val="0"/>
    </w:pPr>
    <w:rPr>
      <w:rFonts w:eastAsia="宋体" w:hint="default"/>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085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30857"/>
    <w:rPr>
      <w:sz w:val="18"/>
      <w:szCs w:val="18"/>
    </w:rPr>
  </w:style>
  <w:style w:type="paragraph" w:styleId="a5">
    <w:name w:val="footer"/>
    <w:basedOn w:val="a"/>
    <w:link w:val="a6"/>
    <w:uiPriority w:val="99"/>
    <w:unhideWhenUsed/>
    <w:rsid w:val="00830857"/>
    <w:pPr>
      <w:tabs>
        <w:tab w:val="center" w:pos="4153"/>
        <w:tab w:val="right" w:pos="8306"/>
      </w:tabs>
      <w:snapToGrid w:val="0"/>
    </w:pPr>
    <w:rPr>
      <w:sz w:val="18"/>
      <w:szCs w:val="18"/>
    </w:rPr>
  </w:style>
  <w:style w:type="character" w:customStyle="1" w:styleId="a6">
    <w:name w:val="页脚 字符"/>
    <w:basedOn w:val="a0"/>
    <w:link w:val="a5"/>
    <w:uiPriority w:val="99"/>
    <w:rsid w:val="00830857"/>
    <w:rPr>
      <w:sz w:val="18"/>
      <w:szCs w:val="18"/>
    </w:rPr>
  </w:style>
  <w:style w:type="character" w:customStyle="1" w:styleId="10">
    <w:name w:val="标题 1 字符"/>
    <w:basedOn w:val="a0"/>
    <w:link w:val="1"/>
    <w:uiPriority w:val="9"/>
    <w:rsid w:val="00830857"/>
    <w:rPr>
      <w:rFonts w:ascii="Times New Roman" w:eastAsia="宋体" w:hAnsi="Times New Roman" w:cs="Times New Roman"/>
      <w:b/>
      <w:kern w:val="44"/>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2</cp:revision>
  <dcterms:created xsi:type="dcterms:W3CDTF">2022-03-21T09:19:00Z</dcterms:created>
  <dcterms:modified xsi:type="dcterms:W3CDTF">2022-03-21T09:19:00Z</dcterms:modified>
</cp:coreProperties>
</file>